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5D" w:rsidRDefault="00EC375D" w:rsidP="00EC375D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Druskininkų savivaldybės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Leipalingio progimnazijos 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direktoriaus 2021 m. balandžio 19 d. 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įsakymu Nr. V1-TV-16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DRUSKININKŲ SAVIVALDYBĖS LEIPALINGIO PROGIMNAZIJOS MOKYTOJŲ, PAGALBOS MOKINIUI SPECIALISTŲ IR KITŲ PEDAGOGINIŲ DARBUOTOJŲ METODINĖS VEIKLOS ORGANIZAVIMO TVARKOS APRAŠAS </w:t>
      </w:r>
    </w:p>
    <w:p w:rsidR="00EC375D" w:rsidRDefault="00EC375D" w:rsidP="00EC3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75D" w:rsidRDefault="00EC375D" w:rsidP="00EC375D">
      <w:pPr>
        <w:pStyle w:val="Sraopastrai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375D" w:rsidRDefault="00EC375D" w:rsidP="00EC3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Leipalingio progimnazijos (toliau-Progimnazija) metodinės veiklos organizavimo tvarkos aprašas nusako metodinės veiklos tikslus ir uždavinius, metodinių grupių ir metodinės tarybos funkcijas, metodinės veiklos organizavimo tvarką ir koordinavimą.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Mokyklos metodinė veikla organizuojama vadovaujantis Lietuvos Respublikos švietimo įstatymo 23 straipsniu, Pedagogų profesinės raidos centro direktoriaus 2009 m. gegužės 25 d. įsakymu Nr. 1.18-71 patvirtintomis Rekomendacijomis mokytojų ir pagalbos mokiniui specialistų metodinei veiklai organizuoti.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Pagrindinės nuostatuose vartojamos sąvokos: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Metodinė veikla -mokytojų, mokyklų vadovų bei kitų  švietimo  specialistų organizuota veikla, vienijanti pagal veiklos ir ugdymo sritis, skirta kvalifikacijai ir praktinei veiklai tobulinti, keičiantis gerąja pedagogine patirtimi, naujausia metodine bei dalykine informacija. 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Metodinė grupė -mokykloje veikianti mokytojų grupė, sudaryta pagal ugdymo sritį ar dalyką.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Mokyklos metodinė taryba –mokyklos metodinių grupių vadovai ir kiti pedagoginiai darbuotojai, organizuojantys ugdomąją veiklą.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Metodinė priemonė -mokytojų ar kitų autorių parengta medžiaga, kurioje perteikiama ugdymo patirtis, rekomenduojama medžiaga mokymui ir mokymuisi.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Mokymo ir mokymosi priemonės - mokinių ugdymui naudojamos vaizdinės, techninės, demonstracinės, laboratorinės, kompiuterinės priemonės ir kt.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EC375D" w:rsidRDefault="00EC375D" w:rsidP="00EC375D">
      <w:pPr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II. METODINĖS VEIKLOS TIKSLAI IR UŽDAVINIAI</w:t>
      </w:r>
    </w:p>
    <w:p w:rsidR="00EC375D" w:rsidRDefault="00EC375D" w:rsidP="00EC375D">
      <w:pPr>
        <w:spacing w:after="0" w:line="24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Metodinės veiklos tikslas - siekti nuolatinio mokytojų ir pagalbos mokiniui specialistų profesinės kompetencijos augimo ir užtikrinti veiksmingą bei efektyvų ugdymo procesą.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 Metodinės veiklos uždaviniai: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5.1. užtikrinti mokytojų metodinį ir dalykinį bendradarbiavimą;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nl-N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nl-NL"/>
        </w:rPr>
        <w:t>5.2. dalintis pedagoginėmis bei metodinėmis naujovėmis, dalytis gerąja patirtimi;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nl-N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nl-NL"/>
        </w:rPr>
        <w:t>5.3. skatinti mokytojų kūrybiškumą, atvirumą inovacijoms ir kaitai;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5.4. rengti seminarus, meistriškumo pamokas savivaldybės mokytojams;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5.5. užtikrinti kokybišką ugdomosios veiklos organizavimą, vertinimą ir tobulinimą.</w:t>
      </w:r>
    </w:p>
    <w:p w:rsidR="00EC375D" w:rsidRDefault="00EC375D" w:rsidP="00EC375D">
      <w:pPr>
        <w:spacing w:after="0" w:line="24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EC375D" w:rsidRDefault="00EC375D" w:rsidP="00EC375D">
      <w:pPr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III. METODINĖS VEIKLOS ORGANIZAVIMAS, REGLAMENTAVIMAS IR KOORDINAVIMAS</w:t>
      </w:r>
    </w:p>
    <w:p w:rsidR="00EC375D" w:rsidRDefault="00EC375D" w:rsidP="00EC375D">
      <w:pPr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 Metodinę veiklą organizuoja ir vykdo metodinės grupės, metodinė taryba.</w:t>
      </w:r>
    </w:p>
    <w:p w:rsidR="00EC375D" w:rsidRDefault="00EC375D" w:rsidP="00EC375D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 Metodinės grupės formuojamos pagal ugdymo sritis ir mokomuosius dalykus. Jų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veiklą koordinuoja grupių vadovai.</w:t>
      </w:r>
    </w:p>
    <w:p w:rsidR="00EC375D" w:rsidRDefault="00EC375D" w:rsidP="00EC375D">
      <w:pPr>
        <w:pStyle w:val="Sraopastraipa"/>
        <w:spacing w:after="75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8. Metodinę tarybą sudaro metodinių grupių vadovai, pavaduotojas ugdymui ir kiti specialistai. Jos veiklą koordinuoja mokyklos direktorius. Metodinės tarybos sudėtis keičiasi pasikeitus metodinės grupės vadovui.</w:t>
      </w:r>
    </w:p>
    <w:p w:rsidR="00EC375D" w:rsidRDefault="00EC375D" w:rsidP="00EC375D">
      <w:pPr>
        <w:pStyle w:val="Sraopastraipa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9. Metodinės tarybos ir metodinių grupių veiklai vadovauja direktorius.</w:t>
      </w:r>
    </w:p>
    <w:p w:rsidR="00EC375D" w:rsidRDefault="00EC375D" w:rsidP="00EC375D">
      <w:pPr>
        <w:pStyle w:val="Sraopastraipa"/>
        <w:spacing w:after="75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10. Metodinės tarybos ir metodinių grupių posėdžiai organizuojami ne rečiau kaip keturis kartus per mokslo metus, posėdžius protokoluoja išrinkti sekretoriai. Į metodinės tarybos posėdžius gali būti kviečiami konsultantai: ekspertas, psichologas, bibliotekos vedėjas ir kt.</w:t>
      </w:r>
    </w:p>
    <w:p w:rsidR="00EC375D" w:rsidRDefault="00EC375D" w:rsidP="00EC375D">
      <w:pPr>
        <w:pStyle w:val="Sraopastraipa"/>
        <w:spacing w:after="75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lastRenderedPageBreak/>
        <w:t xml:space="preserve">11.Metodinių grupių posėdžių protokolai saugomi pas metodinių grupių vadovus tam skirtose bylose. Metodinės tarybos protokolai saugomi raštinėje. Pasibaigus mokslo metams, protokolai atiduodami į archyvą. </w:t>
      </w:r>
    </w:p>
    <w:p w:rsidR="00EC375D" w:rsidRDefault="00EC375D" w:rsidP="00EC375D">
      <w:pPr>
        <w:pStyle w:val="Sraopastraipa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12. Veikla planuojama kalendoriniams metams, vadovaujantis šiuo tvarkos aprašu.</w:t>
      </w:r>
    </w:p>
    <w:p w:rsidR="00EC375D" w:rsidRDefault="00EC375D" w:rsidP="00EC375D">
      <w:pPr>
        <w:pStyle w:val="Sraopastraipa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13. Metodinėje veikloje lygiateisiškumo pagrindais dalyvauja visi mokytojai.</w:t>
      </w:r>
    </w:p>
    <w:p w:rsidR="00EC375D" w:rsidRDefault="00EC375D" w:rsidP="00EC375D">
      <w:pPr>
        <w:pStyle w:val="Sraopastraipa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14. Metodinėje veikloje dalyvaujančių mokytojų teisės ir pareigos:</w:t>
      </w:r>
    </w:p>
    <w:p w:rsidR="00EC375D" w:rsidRDefault="00EC375D" w:rsidP="00EC375D">
      <w:pPr>
        <w:pStyle w:val="Sraopastraipa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14.1.gauti informaciją apie planuojamą ir organizuojamą veiklą bei veiklos ataskaitas;</w:t>
      </w:r>
    </w:p>
    <w:p w:rsidR="00EC375D" w:rsidRDefault="00EC375D" w:rsidP="00EC375D">
      <w:pPr>
        <w:pStyle w:val="Sraopastraipa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14.2. aktyviai dalyvauti veikloje;</w:t>
      </w:r>
    </w:p>
    <w:p w:rsidR="00EC375D" w:rsidRDefault="00EC375D" w:rsidP="00EC375D">
      <w:pPr>
        <w:pStyle w:val="Sraopastraipa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14.3. laikytis priimtų nutarimų, sprendimų, veiklos tvarkos aprašo ir juos vykdyti.</w:t>
      </w:r>
    </w:p>
    <w:p w:rsidR="00EC375D" w:rsidRDefault="00EC375D" w:rsidP="00EC375D">
      <w:pPr>
        <w:pStyle w:val="Sraopastraipa"/>
        <w:spacing w:after="75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15. Metodinės veiklos vykdymo formos, būdai ir metodai: diskusijos, apskritieji stalai, susirinkimai, atviros pamokos, seminarai, konferencijos, konkursai, konsultacijos, stendiniai pranešimai, metodiniai darbai, publikacijos, tiriamoji veikla, parodos ir kt.</w:t>
      </w:r>
    </w:p>
    <w:p w:rsidR="00EC375D" w:rsidRDefault="00EC375D" w:rsidP="00EC375D">
      <w:pPr>
        <w:spacing w:after="75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lt-LT"/>
        </w:rPr>
      </w:pPr>
    </w:p>
    <w:p w:rsidR="00EC375D" w:rsidRDefault="00EC375D" w:rsidP="00EC375D">
      <w:pPr>
        <w:pStyle w:val="Sraopastraipa"/>
        <w:spacing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IV. METODINIŲ GRUPIŲ FUNKCIJOS</w:t>
      </w:r>
    </w:p>
    <w:p w:rsidR="00EC375D" w:rsidRDefault="00EC375D" w:rsidP="00EC375D">
      <w:pPr>
        <w:pStyle w:val="Sraopastraipa"/>
        <w:spacing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</w:pPr>
    </w:p>
    <w:p w:rsidR="00EC375D" w:rsidRDefault="00EC375D" w:rsidP="00EC375D">
      <w:pPr>
        <w:pStyle w:val="Sraopastraip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16. Mokyklos metodinės grupės vykdo šias funkcijas:</w:t>
      </w:r>
    </w:p>
    <w:p w:rsidR="00EC375D" w:rsidRDefault="00EC375D" w:rsidP="00EC375D">
      <w:pPr>
        <w:pStyle w:val="Sraopastraipa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16.1. nagrinėja ugdymo turinio planavimo, integravimo, realizavimo, vertinimo ir įsivertinimo strategijų įgyvendinimo klausimus;</w:t>
      </w:r>
    </w:p>
    <w:p w:rsidR="00EC375D" w:rsidRDefault="00EC375D" w:rsidP="00EC375D">
      <w:pPr>
        <w:pStyle w:val="Sraopastraipa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16.2. nustato metodinės grupės metinės veiklos prioritetus, sudaro veiklos planą, </w:t>
      </w:r>
    </w:p>
    <w:p w:rsidR="00EC375D" w:rsidRDefault="00EC375D" w:rsidP="00EC375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pristato jį suderinimui metodinėje taryboje ir įgyvendina;</w:t>
      </w:r>
    </w:p>
    <w:p w:rsidR="00EC375D" w:rsidRDefault="00EC375D" w:rsidP="00EC375D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16.3. analizuoja ir vertina dalykų ugdymo programas, aprobuoja mokomųjų dalykų teminius ir individualaus mokymo planus, teikia mokyklos direktoriui rekomendacijas dėl jų tvirtinimo.</w:t>
      </w:r>
    </w:p>
    <w:p w:rsidR="00EC375D" w:rsidRDefault="00EC375D" w:rsidP="00EC3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16.4. nagrinėja mokinių ugdymo sėkmingumą ir jų pasiekimus;</w:t>
      </w:r>
    </w:p>
    <w:p w:rsidR="00EC375D" w:rsidRDefault="00EC375D" w:rsidP="00EC375D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16.5. aptaria mokytojų kvalifikacijos tobulinimo poreikius, analizuoja ir vertina atestuojamų mokytojų metodinę veiklą;</w:t>
      </w:r>
    </w:p>
    <w:p w:rsidR="00EC375D" w:rsidRDefault="00EC375D" w:rsidP="00EC375D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16.6. teikia siūlymus metodinės veiklos organizavimo klausimais mokyklos tarybai, metodinei tarybai, direktoriui, pavaduotojui ugdymui.</w:t>
      </w:r>
    </w:p>
    <w:p w:rsidR="00EC375D" w:rsidRDefault="00EC375D" w:rsidP="00EC375D">
      <w:pPr>
        <w:pStyle w:val="Sraopastraipa"/>
        <w:spacing w:after="0" w:line="240" w:lineRule="auto"/>
        <w:ind w:left="0" w:firstLine="720"/>
        <w:jc w:val="both"/>
      </w:pPr>
    </w:p>
    <w:p w:rsidR="00EC375D" w:rsidRDefault="00EC375D" w:rsidP="00EC375D">
      <w:pPr>
        <w:pStyle w:val="Sraopastraipa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V. METODINĖS TARYBOS FUNKCIJOS</w:t>
      </w:r>
    </w:p>
    <w:p w:rsidR="00EC375D" w:rsidRDefault="00EC375D" w:rsidP="00EC375D">
      <w:pPr>
        <w:spacing w:after="0"/>
        <w:rPr>
          <w:rFonts w:ascii="Arial" w:hAnsi="Arial" w:cs="Arial"/>
          <w:bdr w:val="none" w:sz="0" w:space="0" w:color="auto" w:frame="1"/>
        </w:rPr>
      </w:pPr>
    </w:p>
    <w:p w:rsidR="00EC375D" w:rsidRDefault="00EC375D" w:rsidP="00EC375D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17. Mokyklos metodinė taryba vykdo šias funkcijas:</w:t>
      </w:r>
    </w:p>
    <w:p w:rsidR="00EC375D" w:rsidRDefault="00EC375D" w:rsidP="00EC375D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17.1. nustato mokyklos metinės metodinės veiklos prioritetus, formuoja ugdymo turinio gerinimo politiką;</w:t>
      </w:r>
    </w:p>
    <w:p w:rsidR="00EC375D" w:rsidRDefault="00EC375D" w:rsidP="00EC375D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17.2. koordinuoja mokykloje veikiančių metodinių grupių veiklą, telkdama mokytojus ugdymo dermei, tęstinumui ir kokybei užtikrinti;</w:t>
      </w:r>
    </w:p>
    <w:p w:rsidR="00EC375D" w:rsidRDefault="00EC375D" w:rsidP="00EC375D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17.3. nagrinėja mokytojų kvalifikacijos tobulinimo poreikius, nustato prioritetus;</w:t>
      </w:r>
    </w:p>
    <w:p w:rsidR="00EC375D" w:rsidRDefault="00EC375D" w:rsidP="00EC375D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17.4. vertina mokytojų metodinius darbus, mokymo priemones, analizuoja praktinę veiklą, sprendžia kabinetų aprūpinimo poreikio klausimus;</w:t>
      </w:r>
    </w:p>
    <w:p w:rsidR="00EC375D" w:rsidRDefault="00EC375D" w:rsidP="00EC375D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17.5. inicijuoja mokytojų bendradarbiavimą, gerosios pedagoginės patirties sklaidą, bendradarbiavimą su savivaldybės ir šalies mokyklomis, kitomis institucijomis, nevyriausybinėmis organizacijomis ir kt.;</w:t>
      </w:r>
    </w:p>
    <w:p w:rsidR="00EC375D" w:rsidRDefault="00EC375D" w:rsidP="00EC375D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17.6. svarsto parengtus dalykų  programų projektus, dalykų mokymo programų vykdymo, ugdymo turinio įgyvendinimo ir pedagoginio proceso organizavimo klausimus, ugdymo inovacijų diegimą ir teikia rekomendacijas mokyklos direktoriui;</w:t>
      </w:r>
    </w:p>
    <w:p w:rsidR="00EC375D" w:rsidRDefault="00EC375D" w:rsidP="00EC375D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17.7. sprendžia kitas iškilusias pedagogines, metodines ir kitas su ugdymu susijusias problemas.</w:t>
      </w:r>
    </w:p>
    <w:p w:rsidR="00EC375D" w:rsidRDefault="00EC375D" w:rsidP="00EC375D">
      <w:pPr>
        <w:pStyle w:val="Sraopastraipa"/>
        <w:rPr>
          <w:rFonts w:ascii="Arial" w:hAnsi="Arial" w:cs="Arial"/>
          <w:bdr w:val="none" w:sz="0" w:space="0" w:color="auto" w:frame="1"/>
        </w:rPr>
      </w:pPr>
    </w:p>
    <w:p w:rsidR="00EC375D" w:rsidRDefault="00EC375D" w:rsidP="00EC375D">
      <w:pPr>
        <w:pStyle w:val="Sraopastraipa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VI. BAIGIAMOSIOS NUOSTATOS</w:t>
      </w:r>
    </w:p>
    <w:p w:rsidR="00EC375D" w:rsidRDefault="00EC375D" w:rsidP="00EC375D">
      <w:pPr>
        <w:pStyle w:val="Sraopastraipa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EC375D" w:rsidRDefault="00EC375D" w:rsidP="00EC375D">
      <w:pPr>
        <w:pStyle w:val="Sraopastraipa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18. Nuostatai gali būti keičiami, pildomi metodinių grupių bei kitų metodinę veiklą organizuojančių asmenų iniciatyva.</w:t>
      </w:r>
    </w:p>
    <w:p w:rsidR="00EC375D" w:rsidRDefault="00EC375D" w:rsidP="00EC3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lastRenderedPageBreak/>
        <w:t>Druskininkų savivaldybės Leipalingio progimnazijos mokytojų, pagalbos mokiniui specialistų ir kitų pedagoginių darbuotojų metodinės veiklos organizavimo tvarkos aprašo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375D" w:rsidRDefault="00EC375D" w:rsidP="00EC375D">
      <w:pPr>
        <w:pStyle w:val="Default"/>
        <w:ind w:left="2552"/>
        <w:jc w:val="both"/>
      </w:pPr>
      <w:r>
        <w:t>1 priedas</w:t>
      </w:r>
    </w:p>
    <w:p w:rsidR="00EC375D" w:rsidRDefault="00EC375D" w:rsidP="00EC375D">
      <w:pPr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5D" w:rsidRDefault="00EC375D" w:rsidP="00EC375D">
      <w:pPr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DRUSKININKŲ SAVIVALDYBĖS LEIPALINGIO PROGIMNAZIJOS ___________________________MOKYTOJŲ METODINIO BŪRELIO</w:t>
      </w:r>
    </w:p>
    <w:p w:rsidR="00EC375D" w:rsidRDefault="00EC375D" w:rsidP="00EC375D">
      <w:pPr>
        <w:suppressAutoHyphens/>
        <w:spacing w:line="276" w:lineRule="auto"/>
        <w:ind w:firstLine="62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 MOKSLO METŲ VEIKLOS PLANAS</w:t>
      </w:r>
      <w:bookmarkStart w:id="1" w:name="_Hlk69381459"/>
    </w:p>
    <w:bookmarkEnd w:id="1"/>
    <w:p w:rsidR="00EC375D" w:rsidRDefault="00EC375D" w:rsidP="00EC375D">
      <w:pPr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5D" w:rsidRDefault="00EC375D" w:rsidP="00EC375D">
      <w:pPr>
        <w:tabs>
          <w:tab w:val="left" w:pos="1080"/>
        </w:tabs>
        <w:spacing w:after="0" w:line="240" w:lineRule="auto"/>
        <w:ind w:left="108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I.</w:t>
      </w:r>
      <w:r>
        <w:rPr>
          <w:rFonts w:ascii="Times New Roman" w:eastAsia="Calibri" w:hAnsi="Times New Roman" w:cs="Times New Roman"/>
          <w:sz w:val="24"/>
          <w:szCs w:val="24"/>
        </w:rPr>
        <w:tab/>
        <w:t>Metodinės veiklos kryptys.</w:t>
      </w:r>
    </w:p>
    <w:p w:rsidR="00EC375D" w:rsidRDefault="00EC375D" w:rsidP="00EC375D">
      <w:pPr>
        <w:suppressAutoHyphens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C375D" w:rsidRDefault="00EC375D" w:rsidP="00EC375D">
      <w:pPr>
        <w:tabs>
          <w:tab w:val="left" w:pos="1080"/>
        </w:tabs>
        <w:spacing w:after="0" w:line="240" w:lineRule="auto"/>
        <w:ind w:left="108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II.</w:t>
      </w:r>
      <w:r>
        <w:rPr>
          <w:rFonts w:ascii="Times New Roman" w:eastAsia="Calibri" w:hAnsi="Times New Roman" w:cs="Times New Roman"/>
          <w:sz w:val="24"/>
          <w:szCs w:val="24"/>
        </w:rPr>
        <w:tab/>
        <w:t>Tikslas.</w:t>
      </w:r>
    </w:p>
    <w:p w:rsidR="00EC375D" w:rsidRDefault="00EC375D" w:rsidP="00EC375D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C375D" w:rsidRDefault="00EC375D" w:rsidP="00EC375D">
      <w:pPr>
        <w:tabs>
          <w:tab w:val="left" w:pos="1080"/>
        </w:tabs>
        <w:spacing w:after="0" w:line="240" w:lineRule="auto"/>
        <w:ind w:left="108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III.</w:t>
      </w:r>
      <w:r>
        <w:rPr>
          <w:rFonts w:ascii="Times New Roman" w:eastAsia="Calibri" w:hAnsi="Times New Roman" w:cs="Times New Roman"/>
          <w:sz w:val="24"/>
          <w:szCs w:val="24"/>
        </w:rPr>
        <w:tab/>
        <w:t>Uždaviniai.</w:t>
      </w:r>
    </w:p>
    <w:p w:rsidR="00EC375D" w:rsidRDefault="00EC375D" w:rsidP="00EC375D">
      <w:pPr>
        <w:suppressAutoHyphens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C375D" w:rsidRDefault="00EC375D" w:rsidP="00EC375D">
      <w:pPr>
        <w:tabs>
          <w:tab w:val="left" w:pos="1080"/>
        </w:tabs>
        <w:spacing w:after="0" w:line="240" w:lineRule="auto"/>
        <w:ind w:left="108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IV.</w:t>
      </w:r>
      <w:r>
        <w:rPr>
          <w:rFonts w:ascii="Times New Roman" w:eastAsia="Calibri" w:hAnsi="Times New Roman" w:cs="Times New Roman"/>
          <w:sz w:val="24"/>
          <w:szCs w:val="24"/>
        </w:rPr>
        <w:tab/>
        <w:t>Metodinių užsiėmimų turinys.</w:t>
      </w:r>
    </w:p>
    <w:p w:rsidR="00EC375D" w:rsidRDefault="00EC375D" w:rsidP="00EC375D">
      <w:pPr>
        <w:suppressAutoHyphens/>
        <w:spacing w:line="276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592"/>
        <w:gridCol w:w="1701"/>
        <w:gridCol w:w="2410"/>
      </w:tblGrid>
      <w:tr w:rsidR="00EC375D" w:rsidTr="00EC37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Veiklos turinys (renginio tema), dalyviai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Organizatoriai,</w:t>
            </w:r>
          </w:p>
          <w:p w:rsidR="00EC375D" w:rsidRDefault="00EC375D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renginio vieta</w:t>
            </w:r>
          </w:p>
        </w:tc>
      </w:tr>
      <w:tr w:rsidR="00EC375D" w:rsidTr="00EC375D">
        <w:trPr>
          <w:trHeight w:val="3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tabs>
                <w:tab w:val="left" w:pos="1560"/>
              </w:tabs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375D" w:rsidRDefault="00EC375D" w:rsidP="00EC375D">
      <w:pPr>
        <w:suppressAutoHyphens/>
        <w:spacing w:line="276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C375D" w:rsidRDefault="00EC375D" w:rsidP="00EC375D">
      <w:pPr>
        <w:suppressAutoHyphens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C375D" w:rsidRDefault="00EC375D" w:rsidP="00EC375D">
      <w:pPr>
        <w:suppressAutoHyphens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C375D" w:rsidRDefault="00EC375D" w:rsidP="00EC375D">
      <w:pPr>
        <w:suppressAutoHyphens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Metodinio būrelio pirmininkas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_______________________________</w:t>
      </w:r>
    </w:p>
    <w:p w:rsidR="00EC375D" w:rsidRDefault="00EC375D" w:rsidP="00EC375D">
      <w:pPr>
        <w:suppressAutoHyphens/>
        <w:spacing w:line="276" w:lineRule="auto"/>
        <w:ind w:left="5184" w:firstLine="61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(Vardas, pavardė)</w:t>
      </w:r>
    </w:p>
    <w:p w:rsidR="00EC375D" w:rsidRDefault="00EC375D" w:rsidP="00EC375D">
      <w:pPr>
        <w:suppressAutoHyphens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C375D" w:rsidRDefault="00EC375D" w:rsidP="00EC375D">
      <w:pPr>
        <w:suppressAutoHyphens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C375D" w:rsidRDefault="00EC375D" w:rsidP="00EC375D">
      <w:pPr>
        <w:suppressAutoHyphens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C375D" w:rsidRDefault="00EC375D" w:rsidP="00EC375D">
      <w:pPr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lastRenderedPageBreak/>
        <w:t>Druskininkų savivaldybės Leipalingio progimnazijos mokytojų, pagalbos mokiniui specialistų ir kitų pedagoginių darbuotojų metodinės veiklos organizavimo tvarkos aprašo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375D" w:rsidRDefault="00EC375D" w:rsidP="00EC375D">
      <w:pPr>
        <w:pStyle w:val="Default"/>
        <w:ind w:left="2552"/>
        <w:jc w:val="both"/>
      </w:pPr>
      <w:r>
        <w:t>2 priedas</w:t>
      </w:r>
    </w:p>
    <w:p w:rsidR="00EC375D" w:rsidRDefault="00EC375D" w:rsidP="00EC375D">
      <w:pPr>
        <w:pStyle w:val="Default"/>
        <w:ind w:left="2552"/>
        <w:jc w:val="both"/>
      </w:pPr>
    </w:p>
    <w:p w:rsidR="00EC375D" w:rsidRDefault="00EC375D" w:rsidP="00EC375D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DRUSKININKŲ SAVIVALDYBĖS LEIPALINGIO PROGIMNAZIJOS________________ MOKYTOJŲ METODINIO BŪRELIO VEIKLOS ATASKAITA UŽ __________________MOKSLO METUS</w:t>
      </w:r>
    </w:p>
    <w:p w:rsidR="00EC375D" w:rsidRDefault="00EC375D" w:rsidP="00EC375D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5D" w:rsidRDefault="00EC375D" w:rsidP="00EC375D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5D" w:rsidRDefault="00EC375D" w:rsidP="00EC375D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ab/>
        <w:t>Organizuoti metodiniai užsiėmimai, seminarai (būrelio narių), atviros pamokos, metodinės išvykos.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80"/>
        <w:gridCol w:w="1800"/>
        <w:gridCol w:w="1202"/>
        <w:gridCol w:w="1408"/>
        <w:gridCol w:w="1408"/>
        <w:gridCol w:w="1408"/>
      </w:tblGrid>
      <w:tr w:rsidR="00EC375D" w:rsidTr="00EC375D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Rezultatas</w:t>
            </w:r>
          </w:p>
        </w:tc>
      </w:tr>
      <w:tr w:rsidR="00EC375D" w:rsidTr="00EC375D">
        <w:trPr>
          <w:trHeight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C375D" w:rsidRDefault="00EC375D" w:rsidP="00EC375D">
      <w:pPr>
        <w:tabs>
          <w:tab w:val="left" w:pos="720"/>
        </w:tabs>
        <w:spacing w:after="0" w:line="240" w:lineRule="auto"/>
        <w:ind w:left="360" w:firstLine="6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ab/>
        <w:t>Organizuoti konkursai, renginiai, šventės.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00"/>
        <w:gridCol w:w="1260"/>
        <w:gridCol w:w="1620"/>
        <w:gridCol w:w="1800"/>
        <w:gridCol w:w="1800"/>
      </w:tblGrid>
      <w:tr w:rsidR="00EC375D" w:rsidTr="00EC375D">
        <w:trPr>
          <w:trHeight w:val="6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ind w:firstLine="62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Veiklos pavadinimas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5D" w:rsidRDefault="00EC375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Rezultatas</w:t>
            </w:r>
          </w:p>
        </w:tc>
      </w:tr>
      <w:tr w:rsidR="00EC375D" w:rsidTr="00EC375D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75D" w:rsidTr="00EC375D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5D" w:rsidRDefault="00EC375D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375D" w:rsidRDefault="00EC375D" w:rsidP="00EC375D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EC375D" w:rsidRDefault="00EC375D" w:rsidP="00EC375D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ab/>
        <w:t>Projektinė veikla, metodiniai darbai, parodos, kita veikla.</w:t>
      </w:r>
    </w:p>
    <w:p w:rsidR="00EC375D" w:rsidRDefault="00EC375D" w:rsidP="00EC375D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75D" w:rsidRDefault="00EC375D" w:rsidP="00EC375D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C375D" w:rsidRDefault="00EC375D" w:rsidP="00EC375D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ab/>
        <w:t>Pageidavimai, siūlymai, pastabos Druskininkų savivaldybės administracijos Švietimo skyriui.</w:t>
      </w:r>
    </w:p>
    <w:p w:rsidR="00EC375D" w:rsidRDefault="00EC375D" w:rsidP="00EC375D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75D" w:rsidRDefault="00EC375D" w:rsidP="00EC375D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Metodinio būrelio pirmininkas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(parašas)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(Vardas ir pavardė)</w:t>
      </w:r>
    </w:p>
    <w:p w:rsidR="00B00A1D" w:rsidRDefault="00B00A1D" w:rsidP="00EC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B00A1D" w:rsidRDefault="00B00A1D" w:rsidP="00EC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B00A1D" w:rsidRDefault="00B00A1D" w:rsidP="00EC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B00A1D" w:rsidRDefault="00B00A1D" w:rsidP="00EC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B00A1D" w:rsidRDefault="00B00A1D" w:rsidP="00EC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B00A1D" w:rsidRDefault="00B00A1D" w:rsidP="00EC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B00A1D" w:rsidRDefault="00B00A1D" w:rsidP="00EC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B00A1D" w:rsidRDefault="00B00A1D" w:rsidP="00EC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C375D" w:rsidRDefault="00EC375D" w:rsidP="00EC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lastRenderedPageBreak/>
        <w:t>Druskininkų savivaldybės Leipalingio progimnazijos mokytojų, pagalbos mokiniui specialistų ir kitų pedagoginių darbuotojų metodinės veiklos organizavimo tvarkos aprašo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375D" w:rsidRDefault="00EC375D" w:rsidP="00EC375D">
      <w:pPr>
        <w:pStyle w:val="Default"/>
        <w:ind w:left="2552"/>
        <w:jc w:val="both"/>
      </w:pPr>
      <w:r>
        <w:t>3 priedas</w:t>
      </w:r>
    </w:p>
    <w:p w:rsidR="00EC375D" w:rsidRDefault="00EC375D" w:rsidP="00EC375D">
      <w:pPr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75D" w:rsidRDefault="00EC375D" w:rsidP="00EC3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75D" w:rsidRDefault="00EC375D" w:rsidP="00EC3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75D" w:rsidRDefault="00EC375D" w:rsidP="00EC3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DRUSKININKŲ SAVIVALDYBĖS LEIPALINGIO PROGIMNAZIJOS</w:t>
      </w:r>
      <w:r>
        <w:rPr>
          <w:rFonts w:ascii="Times New Roman" w:hAnsi="Times New Roman" w:cs="Times New Roman"/>
          <w:bCs/>
          <w:sz w:val="24"/>
          <w:szCs w:val="24"/>
        </w:rPr>
        <w:t>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METODINIO BŪRELIO SUSIRINKIMO </w:t>
      </w:r>
      <w:r>
        <w:rPr>
          <w:rFonts w:ascii="Times New Roman" w:hAnsi="Times New Roman" w:cs="Times New Roman"/>
          <w:b/>
          <w:sz w:val="24"/>
          <w:szCs w:val="24"/>
        </w:rPr>
        <w:t>PROTOKOLAS</w:t>
      </w:r>
    </w:p>
    <w:p w:rsidR="00EC375D" w:rsidRDefault="00EC375D" w:rsidP="00EC3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75D" w:rsidRDefault="00EC375D" w:rsidP="00EC3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20...-......-..... Nr....</w:t>
      </w:r>
    </w:p>
    <w:p w:rsidR="00EC375D" w:rsidRDefault="00EC375D" w:rsidP="00EC3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Druskininkai</w:t>
      </w:r>
    </w:p>
    <w:p w:rsidR="00EC375D" w:rsidRDefault="00EC375D" w:rsidP="00EC37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Susirinkimas įvyko ................................................ (data)</w:t>
      </w:r>
    </w:p>
    <w:p w:rsidR="00EC375D" w:rsidRDefault="00EC375D" w:rsidP="00EC37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Susirinkimo pirmininkas ....................................... (Vardas ir pavardė) </w:t>
      </w:r>
    </w:p>
    <w:p w:rsidR="00EC375D" w:rsidRDefault="00EC375D" w:rsidP="00EC37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Susirinkimo sekretorius ......................................... (Vardas ir pavardė)</w:t>
      </w:r>
    </w:p>
    <w:p w:rsidR="00EC375D" w:rsidRDefault="00EC375D" w:rsidP="00EC37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Dalyvavo: ....................................................           (Vardai ir pavardės)</w:t>
      </w:r>
    </w:p>
    <w:p w:rsidR="00EC375D" w:rsidRDefault="00EC375D" w:rsidP="00EC37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DARBOTVARKĖ:</w:t>
      </w:r>
    </w:p>
    <w:p w:rsidR="00EC375D" w:rsidRDefault="00EC375D" w:rsidP="00EC375D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...</w:t>
      </w:r>
    </w:p>
    <w:p w:rsidR="00EC375D" w:rsidRDefault="00EC375D" w:rsidP="00EC375D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...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SVARSTYTA. (Pirmas darbotvarkės klausimas).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EC375D" w:rsidRDefault="00EC375D" w:rsidP="00EC3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(Užrašoma pranešėjų ir pasisakiusiųjų vardai ir pavardės, trumpas pasisakymo turinys. Ilgų pranešimų ar pasisakymų tekstai gali būti pridedami)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NUTARTA:</w:t>
      </w:r>
    </w:p>
    <w:p w:rsidR="00EC375D" w:rsidRDefault="00EC375D" w:rsidP="00EC37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1. ....</w:t>
      </w:r>
    </w:p>
    <w:p w:rsidR="00EC375D" w:rsidRDefault="00EC375D" w:rsidP="00EC37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2. ....</w:t>
      </w:r>
    </w:p>
    <w:p w:rsidR="00EC375D" w:rsidRDefault="00EC375D" w:rsidP="00EC37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SVARSTYTA. (Antras darbotvarkės klausimas).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EC375D" w:rsidRDefault="00EC375D" w:rsidP="00EC3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(Užrašoma pranešėjų ir pasisakiusiųjų vardai ir pavardės, trumpas pasisakymo turinys. Ilgų pranešimų ar pasisakymų tekstai gali būti pridedami)</w:t>
      </w:r>
    </w:p>
    <w:p w:rsidR="00EC375D" w:rsidRDefault="00EC375D" w:rsidP="00EC37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NUTARTA:</w:t>
      </w:r>
    </w:p>
    <w:p w:rsidR="00EC375D" w:rsidRDefault="00EC375D" w:rsidP="00EC37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1. ....</w:t>
      </w:r>
    </w:p>
    <w:p w:rsidR="00EC375D" w:rsidRDefault="00EC375D" w:rsidP="00EC37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2. ....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Pirmininkas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(parašas)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Sekretorius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3FFD" w:rsidRPr="00EC375D" w:rsidRDefault="00EC375D" w:rsidP="00EC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(parašas)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(vardas, pavardė) </w:t>
      </w:r>
    </w:p>
    <w:sectPr w:rsidR="00933FFD" w:rsidRPr="00EC375D" w:rsidSect="00A13184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B3F25"/>
    <w:multiLevelType w:val="hybridMultilevel"/>
    <w:tmpl w:val="F842BA0E"/>
    <w:lvl w:ilvl="0" w:tplc="1D0CA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AF1FB1"/>
    <w:multiLevelType w:val="hybridMultilevel"/>
    <w:tmpl w:val="ED5EF13E"/>
    <w:lvl w:ilvl="0" w:tplc="4526223E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521E4"/>
    <w:multiLevelType w:val="hybridMultilevel"/>
    <w:tmpl w:val="BFEA0B7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8E4DAC"/>
    <w:multiLevelType w:val="hybridMultilevel"/>
    <w:tmpl w:val="A8D45E10"/>
    <w:lvl w:ilvl="0" w:tplc="2584C5E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7B1A0D"/>
    <w:multiLevelType w:val="hybridMultilevel"/>
    <w:tmpl w:val="FE76AE00"/>
    <w:lvl w:ilvl="0" w:tplc="039A772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F5"/>
    <w:rsid w:val="0003053A"/>
    <w:rsid w:val="00032CC4"/>
    <w:rsid w:val="000933FC"/>
    <w:rsid w:val="000D5AA5"/>
    <w:rsid w:val="0015688A"/>
    <w:rsid w:val="00160492"/>
    <w:rsid w:val="001A219B"/>
    <w:rsid w:val="001C35ED"/>
    <w:rsid w:val="001D4925"/>
    <w:rsid w:val="002035F5"/>
    <w:rsid w:val="002078DB"/>
    <w:rsid w:val="002306B4"/>
    <w:rsid w:val="00274E2C"/>
    <w:rsid w:val="003068DC"/>
    <w:rsid w:val="00306C67"/>
    <w:rsid w:val="003D6EE5"/>
    <w:rsid w:val="003E06C3"/>
    <w:rsid w:val="004035FF"/>
    <w:rsid w:val="00456F3E"/>
    <w:rsid w:val="00476742"/>
    <w:rsid w:val="00493BF5"/>
    <w:rsid w:val="005A695B"/>
    <w:rsid w:val="005B65A0"/>
    <w:rsid w:val="005B7F64"/>
    <w:rsid w:val="006028E6"/>
    <w:rsid w:val="006110E8"/>
    <w:rsid w:val="00627875"/>
    <w:rsid w:val="00652B7C"/>
    <w:rsid w:val="006760B0"/>
    <w:rsid w:val="0070622E"/>
    <w:rsid w:val="00753FAB"/>
    <w:rsid w:val="0080717D"/>
    <w:rsid w:val="00813F6A"/>
    <w:rsid w:val="00833A25"/>
    <w:rsid w:val="008567BF"/>
    <w:rsid w:val="008A459D"/>
    <w:rsid w:val="009102BC"/>
    <w:rsid w:val="00933FFD"/>
    <w:rsid w:val="0093502E"/>
    <w:rsid w:val="0097532C"/>
    <w:rsid w:val="00992EF1"/>
    <w:rsid w:val="009E1266"/>
    <w:rsid w:val="00A0798A"/>
    <w:rsid w:val="00A13184"/>
    <w:rsid w:val="00A17F6B"/>
    <w:rsid w:val="00A218AB"/>
    <w:rsid w:val="00A60933"/>
    <w:rsid w:val="00A72FD6"/>
    <w:rsid w:val="00B00A1D"/>
    <w:rsid w:val="00B435A1"/>
    <w:rsid w:val="00B5647E"/>
    <w:rsid w:val="00B77C98"/>
    <w:rsid w:val="00B9135B"/>
    <w:rsid w:val="00B9660B"/>
    <w:rsid w:val="00C82FB7"/>
    <w:rsid w:val="00CA352C"/>
    <w:rsid w:val="00D55B08"/>
    <w:rsid w:val="00DF75BD"/>
    <w:rsid w:val="00E6602B"/>
    <w:rsid w:val="00E735B2"/>
    <w:rsid w:val="00E9646B"/>
    <w:rsid w:val="00EC375D"/>
    <w:rsid w:val="00F3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615FF-6A80-46EA-93AF-443DE5B2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3F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A17F6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15688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875"/>
    <w:rPr>
      <w:rFonts w:ascii="Segoe UI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rsid w:val="007062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2E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97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7532C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39"/>
    <w:rsid w:val="009753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3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719C2-A280-42FA-A409-2AB3C33F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6303</Words>
  <Characters>3593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Černiauskienė</dc:creator>
  <cp:lastModifiedBy>Sekretorė</cp:lastModifiedBy>
  <cp:revision>4</cp:revision>
  <cp:lastPrinted>2021-04-19T12:00:00Z</cp:lastPrinted>
  <dcterms:created xsi:type="dcterms:W3CDTF">2022-11-08T08:38:00Z</dcterms:created>
  <dcterms:modified xsi:type="dcterms:W3CDTF">2022-11-08T11:54:00Z</dcterms:modified>
</cp:coreProperties>
</file>